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C" w:rsidRDefault="00F42EAC" w:rsidP="00F42EAC">
      <w:pPr>
        <w:pStyle w:val="font0"/>
        <w:spacing w:line="338" w:lineRule="atLeast"/>
        <w:jc w:val="center"/>
        <w:rPr>
          <w:sz w:val="28"/>
          <w:szCs w:val="28"/>
        </w:rPr>
      </w:pPr>
      <w:r>
        <w:rPr>
          <w:rStyle w:val="color15"/>
          <w:sz w:val="28"/>
          <w:szCs w:val="28"/>
        </w:rPr>
        <w:t>Surprendre, Interpeler, Séduire</w:t>
      </w:r>
    </w:p>
    <w:p w:rsidR="00F42EAC" w:rsidRDefault="00F42EAC" w:rsidP="002B3F8E">
      <w:pPr>
        <w:pStyle w:val="font7"/>
        <w:spacing w:line="401" w:lineRule="atLeast"/>
        <w:rPr>
          <w:sz w:val="25"/>
          <w:szCs w:val="25"/>
        </w:rPr>
      </w:pPr>
      <w:r>
        <w:rPr>
          <w:rStyle w:val="color15"/>
          <w:sz w:val="25"/>
          <w:szCs w:val="25"/>
        </w:rPr>
        <w:t>Créé en 2009, le festival « L’Art et la Matière en Drôme des Collines » a pour objectif de mettre en résonance des œuvres contemporaines et des lieux chargés d’Histoire.</w:t>
      </w:r>
    </w:p>
    <w:p w:rsidR="00F42EAC" w:rsidRDefault="00F42EAC" w:rsidP="002B3F8E">
      <w:pPr>
        <w:pStyle w:val="font7"/>
        <w:spacing w:line="401" w:lineRule="atLeast"/>
        <w:rPr>
          <w:sz w:val="25"/>
          <w:szCs w:val="25"/>
        </w:rPr>
      </w:pPr>
      <w:r>
        <w:rPr>
          <w:rStyle w:val="color15"/>
          <w:sz w:val="25"/>
          <w:szCs w:val="25"/>
        </w:rPr>
        <w:t>L'association invite des artistes à prendre possession, pour un temps, de quelques-uns de ces lieux.</w:t>
      </w:r>
    </w:p>
    <w:p w:rsidR="00F42EAC" w:rsidRDefault="00F42EAC" w:rsidP="002B3F8E">
      <w:pPr>
        <w:pStyle w:val="font7"/>
        <w:spacing w:line="401" w:lineRule="atLeast"/>
        <w:rPr>
          <w:sz w:val="25"/>
          <w:szCs w:val="25"/>
        </w:rPr>
      </w:pPr>
    </w:p>
    <w:p w:rsidR="00F42EAC" w:rsidRDefault="00F42EAC" w:rsidP="002B3F8E">
      <w:pPr>
        <w:pStyle w:val="font7"/>
        <w:spacing w:line="401" w:lineRule="atLeast"/>
        <w:rPr>
          <w:sz w:val="25"/>
          <w:szCs w:val="25"/>
        </w:rPr>
      </w:pPr>
      <w:r>
        <w:rPr>
          <w:rStyle w:val="color15"/>
          <w:sz w:val="25"/>
          <w:szCs w:val="25"/>
        </w:rPr>
        <w:t>Les rencontres générées entre les artistes et le public, contribuent à la découverte de l’art d’aujourd’hui. Son cheminement à travers la Drôme des Collines permet d’apprécier toute la beauté, la diversité des paysages et la richesse du patrimoine de ce territoire.</w:t>
      </w:r>
    </w:p>
    <w:p w:rsidR="000670BE" w:rsidRDefault="002B3F8E"/>
    <w:sectPr w:rsidR="000670BE" w:rsidSect="0007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2EAC"/>
    <w:rsid w:val="0007310B"/>
    <w:rsid w:val="000E51F4"/>
    <w:rsid w:val="00160EA2"/>
    <w:rsid w:val="002B3F8E"/>
    <w:rsid w:val="005C3616"/>
    <w:rsid w:val="006B2469"/>
    <w:rsid w:val="00E34C48"/>
    <w:rsid w:val="00F42EAC"/>
    <w:rsid w:val="00F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0">
    <w:name w:val="font_0"/>
    <w:basedOn w:val="Normal"/>
    <w:rsid w:val="00F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F42EAC"/>
  </w:style>
  <w:style w:type="paragraph" w:customStyle="1" w:styleId="font7">
    <w:name w:val="font_7"/>
    <w:basedOn w:val="Normal"/>
    <w:rsid w:val="00F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2023-05-07T17:54:00Z</dcterms:created>
  <dcterms:modified xsi:type="dcterms:W3CDTF">2023-05-07T17:54:00Z</dcterms:modified>
</cp:coreProperties>
</file>